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B97C" w14:textId="66A7B7E9" w:rsidR="00BE7C36" w:rsidRDefault="00F36A46" w:rsidP="00F36A4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Obec Záboří nad Labem, Školní 164, IČO 00236624</w:t>
      </w:r>
    </w:p>
    <w:p w14:paraId="4B4744F4" w14:textId="082D2048" w:rsidR="00F36A46" w:rsidRDefault="00F36A46" w:rsidP="00F36A46">
      <w:pPr>
        <w:rPr>
          <w:b/>
          <w:bCs/>
          <w:sz w:val="32"/>
          <w:szCs w:val="32"/>
        </w:rPr>
      </w:pPr>
    </w:p>
    <w:p w14:paraId="463C2340" w14:textId="37FFAF62" w:rsidR="00F36A46" w:rsidRDefault="00F36A46" w:rsidP="00F36A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Věc: Novela vyhlášky MF – změna položek rozpočtu</w:t>
      </w:r>
    </w:p>
    <w:p w14:paraId="1B601C87" w14:textId="08CAFFD7" w:rsidR="00F36A46" w:rsidRDefault="00F36A46" w:rsidP="00F36A46">
      <w:pPr>
        <w:rPr>
          <w:sz w:val="28"/>
          <w:szCs w:val="28"/>
        </w:rPr>
      </w:pPr>
    </w:p>
    <w:p w14:paraId="6EC585AA" w14:textId="5141B058" w:rsidR="00F36A46" w:rsidRDefault="00F36A46" w:rsidP="00F36A46">
      <w:pPr>
        <w:rPr>
          <w:sz w:val="28"/>
          <w:szCs w:val="28"/>
        </w:rPr>
      </w:pPr>
      <w:r>
        <w:rPr>
          <w:sz w:val="28"/>
          <w:szCs w:val="28"/>
        </w:rPr>
        <w:t>Novelou vyhlášky 412/2021 sb. Ministerstva financí se mění položky rozpočtové skladby pro rok 2022. V rozpočtu obce na r. 2022, který byl schválen 15.12.2021, se proto zrušené položky:</w:t>
      </w:r>
    </w:p>
    <w:p w14:paraId="6016F0D1" w14:textId="276220BF" w:rsidR="00F36A46" w:rsidRDefault="00292F38" w:rsidP="00F36A46">
      <w:pPr>
        <w:rPr>
          <w:sz w:val="28"/>
          <w:szCs w:val="28"/>
        </w:rPr>
      </w:pPr>
      <w:r>
        <w:rPr>
          <w:sz w:val="28"/>
          <w:szCs w:val="28"/>
        </w:rPr>
        <w:t xml:space="preserve">Pol. </w:t>
      </w:r>
      <w:r w:rsidR="00F36A46">
        <w:rPr>
          <w:sz w:val="28"/>
          <w:szCs w:val="28"/>
        </w:rPr>
        <w:t xml:space="preserve">1340 </w:t>
      </w:r>
      <w:r>
        <w:rPr>
          <w:sz w:val="28"/>
          <w:szCs w:val="28"/>
        </w:rPr>
        <w:t>–</w:t>
      </w:r>
      <w:r w:rsidR="00F36A46">
        <w:rPr>
          <w:sz w:val="28"/>
          <w:szCs w:val="28"/>
        </w:rPr>
        <w:t xml:space="preserve"> </w:t>
      </w:r>
      <w:r>
        <w:rPr>
          <w:sz w:val="28"/>
          <w:szCs w:val="28"/>
        </w:rPr>
        <w:t>poplatky za odpady mění na položku 1345</w:t>
      </w:r>
    </w:p>
    <w:p w14:paraId="7A8F1314" w14:textId="0F54286B" w:rsidR="00292F38" w:rsidRDefault="00292F38" w:rsidP="00F36A46">
      <w:pPr>
        <w:rPr>
          <w:sz w:val="28"/>
          <w:szCs w:val="28"/>
        </w:rPr>
      </w:pPr>
      <w:r>
        <w:rPr>
          <w:sz w:val="28"/>
          <w:szCs w:val="28"/>
        </w:rPr>
        <w:t xml:space="preserve">Pol. </w:t>
      </w:r>
      <w:proofErr w:type="gramStart"/>
      <w:r>
        <w:rPr>
          <w:sz w:val="28"/>
          <w:szCs w:val="28"/>
        </w:rPr>
        <w:t>5193 – v</w:t>
      </w:r>
      <w:proofErr w:type="gramEnd"/>
      <w:r>
        <w:rPr>
          <w:sz w:val="28"/>
          <w:szCs w:val="28"/>
        </w:rPr>
        <w:t> par</w:t>
      </w:r>
      <w:r w:rsidR="00826EF5">
        <w:rPr>
          <w:sz w:val="28"/>
          <w:szCs w:val="28"/>
        </w:rPr>
        <w:t>agrafu</w:t>
      </w:r>
      <w:r>
        <w:rPr>
          <w:sz w:val="28"/>
          <w:szCs w:val="28"/>
        </w:rPr>
        <w:t xml:space="preserve"> 2221</w:t>
      </w:r>
      <w:r w:rsidR="00826EF5">
        <w:rPr>
          <w:sz w:val="28"/>
          <w:szCs w:val="28"/>
        </w:rPr>
        <w:t xml:space="preserve"> dopravní obslužnost</w:t>
      </w:r>
      <w:r>
        <w:rPr>
          <w:sz w:val="28"/>
          <w:szCs w:val="28"/>
        </w:rPr>
        <w:t xml:space="preserve"> mění na položku 5323</w:t>
      </w:r>
    </w:p>
    <w:p w14:paraId="53B60EE4" w14:textId="5B55E260" w:rsidR="00292F38" w:rsidRDefault="00292F38" w:rsidP="00F36A46">
      <w:pPr>
        <w:rPr>
          <w:sz w:val="28"/>
          <w:szCs w:val="28"/>
        </w:rPr>
      </w:pPr>
      <w:r>
        <w:rPr>
          <w:sz w:val="28"/>
          <w:szCs w:val="28"/>
        </w:rPr>
        <w:t>Přičemž objem prostředků na těchto položkách se nemění.</w:t>
      </w:r>
    </w:p>
    <w:p w14:paraId="08DA5E6F" w14:textId="3C658ED5" w:rsidR="00292F38" w:rsidRDefault="00292F38" w:rsidP="00F36A46">
      <w:pPr>
        <w:rPr>
          <w:sz w:val="28"/>
          <w:szCs w:val="28"/>
        </w:rPr>
      </w:pPr>
    </w:p>
    <w:p w14:paraId="1F25584C" w14:textId="76B92A0E" w:rsidR="00292F38" w:rsidRDefault="00292F38" w:rsidP="00F36A46">
      <w:pPr>
        <w:rPr>
          <w:sz w:val="28"/>
          <w:szCs w:val="28"/>
        </w:rPr>
      </w:pPr>
    </w:p>
    <w:p w14:paraId="388F621C" w14:textId="4BCDBEFC" w:rsidR="00292F38" w:rsidRDefault="003D5813" w:rsidP="00F36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Hlavní účetní</w:t>
      </w:r>
    </w:p>
    <w:p w14:paraId="560C3FC4" w14:textId="6D7129E9" w:rsidR="00292F38" w:rsidRDefault="00292F38" w:rsidP="00F36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5813">
        <w:rPr>
          <w:sz w:val="28"/>
          <w:szCs w:val="28"/>
        </w:rPr>
        <w:t>a</w:t>
      </w:r>
      <w:r>
        <w:rPr>
          <w:sz w:val="28"/>
          <w:szCs w:val="28"/>
        </w:rPr>
        <w:t xml:space="preserve">   </w:t>
      </w:r>
      <w:r w:rsidR="003D5813">
        <w:rPr>
          <w:sz w:val="28"/>
          <w:szCs w:val="28"/>
        </w:rPr>
        <w:t>s</w:t>
      </w:r>
      <w:r>
        <w:rPr>
          <w:sz w:val="28"/>
          <w:szCs w:val="28"/>
        </w:rPr>
        <w:t xml:space="preserve">právce </w:t>
      </w:r>
      <w:proofErr w:type="gramStart"/>
      <w:r>
        <w:rPr>
          <w:sz w:val="28"/>
          <w:szCs w:val="28"/>
        </w:rPr>
        <w:t xml:space="preserve">rozpočtu:   </w:t>
      </w:r>
      <w:proofErr w:type="gramEnd"/>
      <w:r>
        <w:rPr>
          <w:sz w:val="28"/>
          <w:szCs w:val="28"/>
        </w:rPr>
        <w:t>Jaroslava Šubrtová</w:t>
      </w:r>
    </w:p>
    <w:p w14:paraId="4D742CA0" w14:textId="77777777" w:rsidR="00292F38" w:rsidRPr="00F36A46" w:rsidRDefault="00292F38" w:rsidP="00F36A46">
      <w:pPr>
        <w:rPr>
          <w:sz w:val="24"/>
          <w:szCs w:val="24"/>
        </w:rPr>
      </w:pPr>
    </w:p>
    <w:sectPr w:rsidR="00292F38" w:rsidRPr="00F3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6"/>
    <w:rsid w:val="00292F38"/>
    <w:rsid w:val="003D5813"/>
    <w:rsid w:val="00826EF5"/>
    <w:rsid w:val="00BE7C36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73CB"/>
  <w15:chartTrackingRefBased/>
  <w15:docId w15:val="{CF684191-64C4-4A53-83A2-FAE6E6B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2022-03-30T12:11:00Z</cp:lastPrinted>
  <dcterms:created xsi:type="dcterms:W3CDTF">2022-03-30T11:53:00Z</dcterms:created>
  <dcterms:modified xsi:type="dcterms:W3CDTF">2022-03-30T12:12:00Z</dcterms:modified>
</cp:coreProperties>
</file>